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highlight w:val="white"/>
        </w:rPr>
      </w:pPr>
      <w:r w:rsidDel="00000000" w:rsidR="00000000" w:rsidRPr="00000000">
        <w:rPr>
          <w:rFonts w:ascii="Muli" w:cs="Muli" w:eastAsia="Muli" w:hAnsi="Muli"/>
          <w:color w:val="9900ff"/>
          <w:sz w:val="30"/>
          <w:szCs w:val="30"/>
          <w:highlight w:val="white"/>
          <w:rtl w:val="0"/>
        </w:rPr>
        <w:t xml:space="preserve">Cabify prepara jornadas informativas al interior de la república </w:t>
      </w:r>
    </w:p>
    <w:p w:rsidR="00000000" w:rsidDel="00000000" w:rsidP="00000000" w:rsidRDefault="00000000" w:rsidRPr="00000000" w14:paraId="00000002">
      <w:pPr>
        <w:jc w:val="center"/>
        <w:rPr>
          <w:rFonts w:ascii="Muli" w:cs="Muli" w:eastAsia="Muli" w:hAnsi="Muli"/>
          <w:color w:val="9900ff"/>
          <w:sz w:val="30"/>
          <w:szCs w:val="30"/>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Muli" w:cs="Muli" w:eastAsia="Muli" w:hAnsi="Muli"/>
          <w:b w:val="1"/>
        </w:rPr>
      </w:pPr>
      <w:r w:rsidDel="00000000" w:rsidR="00000000" w:rsidRPr="00000000">
        <w:rPr>
          <w:rFonts w:ascii="Muli" w:cs="Muli" w:eastAsia="Muli" w:hAnsi="Muli"/>
          <w:b w:val="1"/>
          <w:rtl w:val="0"/>
        </w:rPr>
        <w:t xml:space="preserve">Del 17 al 29 de agosto, Ramón Escobar, Director General de Cabify México y su equipo, visitarán algunas de las ciudades donde la plataforma tiene presencia</w:t>
      </w:r>
    </w:p>
    <w:p w:rsidR="00000000" w:rsidDel="00000000" w:rsidP="00000000" w:rsidRDefault="00000000" w:rsidRPr="00000000" w14:paraId="00000004">
      <w:pPr>
        <w:numPr>
          <w:ilvl w:val="0"/>
          <w:numId w:val="2"/>
        </w:numPr>
        <w:ind w:left="720" w:hanging="360"/>
        <w:jc w:val="both"/>
        <w:rPr>
          <w:rFonts w:ascii="Muli" w:cs="Muli" w:eastAsia="Muli" w:hAnsi="Muli"/>
          <w:b w:val="1"/>
        </w:rPr>
      </w:pPr>
      <w:r w:rsidDel="00000000" w:rsidR="00000000" w:rsidRPr="00000000">
        <w:rPr>
          <w:rFonts w:ascii="Muli" w:cs="Muli" w:eastAsia="Muli" w:hAnsi="Muli"/>
          <w:b w:val="1"/>
          <w:rtl w:val="0"/>
        </w:rPr>
        <w:t xml:space="preserve">Durante el recorrido se dará a conocer el incremento en el paquete de beneficios que ofrece autoemplearse con Cabify, tras su integración con Easy</w:t>
      </w:r>
      <w:r w:rsidDel="00000000" w:rsidR="00000000" w:rsidRPr="00000000">
        <w:rPr>
          <w:rtl w:val="0"/>
        </w:rPr>
      </w:r>
    </w:p>
    <w:p w:rsidR="00000000" w:rsidDel="00000000" w:rsidP="00000000" w:rsidRDefault="00000000" w:rsidRPr="00000000" w14:paraId="00000005">
      <w:pPr>
        <w:jc w:val="both"/>
        <w:rPr>
          <w:rFonts w:ascii="Muli" w:cs="Muli" w:eastAsia="Muli" w:hAnsi="Muli"/>
          <w:b w:val="1"/>
        </w:rPr>
      </w:pPr>
      <w:r w:rsidDel="00000000" w:rsidR="00000000" w:rsidRPr="00000000">
        <w:rPr>
          <w:rtl w:val="0"/>
        </w:rPr>
      </w:r>
    </w:p>
    <w:p w:rsidR="00000000" w:rsidDel="00000000" w:rsidP="00000000" w:rsidRDefault="00000000" w:rsidRPr="00000000" w14:paraId="00000006">
      <w:pPr>
        <w:jc w:val="both"/>
        <w:rPr>
          <w:rFonts w:ascii="Muli" w:cs="Muli" w:eastAsia="Muli" w:hAnsi="Muli"/>
          <w:highlight w:val="white"/>
        </w:rPr>
      </w:pPr>
      <w:r w:rsidDel="00000000" w:rsidR="00000000" w:rsidRPr="00000000">
        <w:rPr>
          <w:rFonts w:ascii="Muli" w:cs="Muli" w:eastAsia="Muli" w:hAnsi="Muli"/>
          <w:b w:val="1"/>
          <w:highlight w:val="white"/>
          <w:rtl w:val="0"/>
        </w:rPr>
        <w:t xml:space="preserve">Ciudad de México, a </w:t>
      </w:r>
      <w:r w:rsidDel="00000000" w:rsidR="00000000" w:rsidRPr="00000000">
        <w:rPr>
          <w:rFonts w:ascii="Muli" w:cs="Muli" w:eastAsia="Muli" w:hAnsi="Muli"/>
          <w:b w:val="1"/>
          <w:highlight w:val="white"/>
          <w:rtl w:val="0"/>
        </w:rPr>
        <w:t xml:space="preserve">12</w:t>
      </w:r>
      <w:r w:rsidDel="00000000" w:rsidR="00000000" w:rsidRPr="00000000">
        <w:rPr>
          <w:rFonts w:ascii="Muli" w:cs="Muli" w:eastAsia="Muli" w:hAnsi="Muli"/>
          <w:b w:val="1"/>
          <w:highlight w:val="white"/>
          <w:rtl w:val="0"/>
        </w:rPr>
        <w:t xml:space="preserve"> de agosto de 2019. </w:t>
      </w:r>
      <w:r w:rsidDel="00000000" w:rsidR="00000000" w:rsidRPr="00000000">
        <w:rPr>
          <w:rFonts w:ascii="Muli" w:cs="Muli" w:eastAsia="Muli" w:hAnsi="Muli"/>
          <w:highlight w:val="white"/>
          <w:rtl w:val="0"/>
        </w:rPr>
        <w:t xml:space="preserve">Con la finalidad de lograr un mayor acercamiento con sus socios conductores, y para mantenerlos actualizados sobre las recientes novedades y beneficios posteriores a la integración de Easy dentro de la plataforma de Cabify,  Ramón Escobar, Director General de Cabify México, junto a su equipo, </w:t>
      </w:r>
      <w:r w:rsidDel="00000000" w:rsidR="00000000" w:rsidRPr="00000000">
        <w:rPr>
          <w:rFonts w:ascii="Muli" w:cs="Muli" w:eastAsia="Muli" w:hAnsi="Muli"/>
          <w:highlight w:val="white"/>
          <w:rtl w:val="0"/>
        </w:rPr>
        <w:t xml:space="preserve">realizará durante la segunda mitad de agosto, jornadas informativas en la mayoría de las entidades donde la plataforma tiene presencia dentro de la República Mexicana. </w:t>
      </w:r>
    </w:p>
    <w:p w:rsidR="00000000" w:rsidDel="00000000" w:rsidP="00000000" w:rsidRDefault="00000000" w:rsidRPr="00000000" w14:paraId="00000007">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8">
      <w:pPr>
        <w:jc w:val="both"/>
        <w:rPr>
          <w:rFonts w:ascii="Muli" w:cs="Muli" w:eastAsia="Muli" w:hAnsi="Muli"/>
          <w:highlight w:val="white"/>
        </w:rPr>
      </w:pPr>
      <w:r w:rsidDel="00000000" w:rsidR="00000000" w:rsidRPr="00000000">
        <w:rPr>
          <w:rFonts w:ascii="Muli" w:cs="Muli" w:eastAsia="Muli" w:hAnsi="Muli"/>
          <w:highlight w:val="white"/>
          <w:rtl w:val="0"/>
        </w:rPr>
        <w:t xml:space="preserve">Estos eventos tienen la finalidad de orientar a los conductores respecto a los beneficios que encontrarán en la plataforma de Cabify tras la integración de Easy, como el aumento sustancial en número de viajes, nuevas opciones de cobro y plan de beneficios extendido; </w:t>
      </w:r>
      <w:r w:rsidDel="00000000" w:rsidR="00000000" w:rsidRPr="00000000">
        <w:rPr>
          <w:rFonts w:ascii="Muli" w:cs="Muli" w:eastAsia="Muli" w:hAnsi="Muli"/>
          <w:highlight w:val="white"/>
          <w:rtl w:val="0"/>
        </w:rPr>
        <w:t xml:space="preserve"> todo esto con la garantía de los altos estándares de seguridad que respaldan a Cabify.</w:t>
      </w:r>
    </w:p>
    <w:p w:rsidR="00000000" w:rsidDel="00000000" w:rsidP="00000000" w:rsidRDefault="00000000" w:rsidRPr="00000000" w14:paraId="00000009">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A">
      <w:pPr>
        <w:jc w:val="both"/>
        <w:rPr>
          <w:rFonts w:ascii="Muli" w:cs="Muli" w:eastAsia="Muli" w:hAnsi="Muli"/>
          <w:highlight w:val="white"/>
        </w:rPr>
      </w:pPr>
      <w:r w:rsidDel="00000000" w:rsidR="00000000" w:rsidRPr="00000000">
        <w:rPr>
          <w:rFonts w:ascii="Muli" w:cs="Muli" w:eastAsia="Muli" w:hAnsi="Muli"/>
          <w:highlight w:val="white"/>
          <w:rtl w:val="0"/>
        </w:rPr>
        <w:t xml:space="preserve">Con estas acciones, la empresa número uno de multimovilidad</w:t>
      </w:r>
      <w:r w:rsidDel="00000000" w:rsidR="00000000" w:rsidRPr="00000000">
        <w:rPr>
          <w:rFonts w:ascii="Muli" w:cs="Muli" w:eastAsia="Muli" w:hAnsi="Muli"/>
          <w:highlight w:val="white"/>
          <w:rtl w:val="0"/>
        </w:rPr>
        <w:t xml:space="preserve"> refrenda su compromiso de robustecer las opciones de autoempleo que generen impacto positivo y valor en las ciudades donde tiene presencia; además de mantener </w:t>
      </w:r>
      <w:r w:rsidDel="00000000" w:rsidR="00000000" w:rsidRPr="00000000">
        <w:rPr>
          <w:rFonts w:ascii="Muli" w:cs="Muli" w:eastAsia="Muli" w:hAnsi="Muli"/>
          <w:highlight w:val="white"/>
          <w:rtl w:val="0"/>
        </w:rPr>
        <w:t xml:space="preserve">contacto directo y en completa transparencia con sus socios conductores.</w:t>
      </w:r>
      <w:r w:rsidDel="00000000" w:rsidR="00000000" w:rsidRPr="00000000">
        <w:rPr>
          <w:rtl w:val="0"/>
        </w:rPr>
      </w:r>
    </w:p>
    <w:p w:rsidR="00000000" w:rsidDel="00000000" w:rsidP="00000000" w:rsidRDefault="00000000" w:rsidRPr="00000000" w14:paraId="0000000B">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C">
      <w:pPr>
        <w:jc w:val="both"/>
        <w:rPr>
          <w:rFonts w:ascii="Muli" w:cs="Muli" w:eastAsia="Muli" w:hAnsi="Muli"/>
          <w:highlight w:val="white"/>
        </w:rPr>
      </w:pPr>
      <w:r w:rsidDel="00000000" w:rsidR="00000000" w:rsidRPr="00000000">
        <w:rPr>
          <w:rFonts w:ascii="Muli" w:cs="Muli" w:eastAsia="Muli" w:hAnsi="Muli"/>
          <w:highlight w:val="white"/>
          <w:rtl w:val="0"/>
        </w:rPr>
        <w:t xml:space="preserve">“Uno de los </w:t>
      </w:r>
      <w:r w:rsidDel="00000000" w:rsidR="00000000" w:rsidRPr="00000000">
        <w:rPr>
          <w:rFonts w:ascii="Muli" w:cs="Muli" w:eastAsia="Muli" w:hAnsi="Muli"/>
          <w:highlight w:val="white"/>
          <w:rtl w:val="0"/>
        </w:rPr>
        <w:t xml:space="preserve">pilares de nuestro</w:t>
      </w:r>
      <w:r w:rsidDel="00000000" w:rsidR="00000000" w:rsidRPr="00000000">
        <w:rPr>
          <w:rFonts w:ascii="Muli" w:cs="Muli" w:eastAsia="Muli" w:hAnsi="Muli"/>
          <w:highlight w:val="white"/>
          <w:rtl w:val="0"/>
        </w:rPr>
        <w:t xml:space="preserve"> esquema de trabajo es generar un impacto positivo en las ciudades donde tenemos presencia, y tras la integración de Easy dentro de la aplicación de Cabify, tenemos la oportunidad de ofrecer a nuestros conductores una plataforma robustecida con amplio volumen de usuarios, lo cual se traduce en más y mejores viajes, generando alza sustancial en sus ingresos y por ende, mejorando su calidad de vida”, dijo Ramón Escobar, Director General de Cabify México. </w:t>
      </w:r>
    </w:p>
    <w:p w:rsidR="00000000" w:rsidDel="00000000" w:rsidP="00000000" w:rsidRDefault="00000000" w:rsidRPr="00000000" w14:paraId="0000000D">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E">
      <w:pPr>
        <w:jc w:val="both"/>
        <w:rPr>
          <w:rFonts w:ascii="Muli" w:cs="Muli" w:eastAsia="Muli" w:hAnsi="Muli"/>
          <w:highlight w:val="white"/>
        </w:rPr>
      </w:pPr>
      <w:r w:rsidDel="00000000" w:rsidR="00000000" w:rsidRPr="00000000">
        <w:rPr>
          <w:rFonts w:ascii="Muli" w:cs="Muli" w:eastAsia="Muli" w:hAnsi="Muli"/>
          <w:highlight w:val="white"/>
          <w:rtl w:val="0"/>
        </w:rPr>
        <w:t xml:space="preserve">Y agregó, “pero no sólo eso, además, permanentemente estamos trabajando en fortalecer el paquete de beneficios a conductores de la mano de nuestros aliados comerciales, que van desde seguros automotrices ampliados; vales de gasolina; descuentos en bienes, servicios y entretenimiento; facilidades de acceso a servicios financieros; y una amplia gama de oportunidades que estaremos dando a conocer durante nuestras visitas a algunas de las ciudades donde operamos.”</w:t>
      </w:r>
    </w:p>
    <w:p w:rsidR="00000000" w:rsidDel="00000000" w:rsidP="00000000" w:rsidRDefault="00000000" w:rsidRPr="00000000" w14:paraId="0000000F">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0">
      <w:pPr>
        <w:jc w:val="both"/>
        <w:rPr>
          <w:rFonts w:ascii="Muli" w:cs="Muli" w:eastAsia="Muli" w:hAnsi="Muli"/>
          <w:highlight w:val="white"/>
        </w:rPr>
      </w:pPr>
      <w:r w:rsidDel="00000000" w:rsidR="00000000" w:rsidRPr="00000000">
        <w:rPr>
          <w:rFonts w:ascii="Muli" w:cs="Muli" w:eastAsia="Muli" w:hAnsi="Muli"/>
          <w:highlight w:val="white"/>
          <w:rtl w:val="0"/>
        </w:rPr>
        <w:t xml:space="preserve">La industria de las ERT está en constante crecimiento y evolución. Conscientes de ello, la iniciativa de Cabify de recorrer </w:t>
      </w:r>
      <w:r w:rsidDel="00000000" w:rsidR="00000000" w:rsidRPr="00000000">
        <w:rPr>
          <w:rFonts w:ascii="Muli" w:cs="Muli" w:eastAsia="Muli" w:hAnsi="Muli"/>
          <w:highlight w:val="white"/>
          <w:rtl w:val="0"/>
        </w:rPr>
        <w:t xml:space="preserve">algunas</w:t>
      </w:r>
      <w:r w:rsidDel="00000000" w:rsidR="00000000" w:rsidRPr="00000000">
        <w:rPr>
          <w:rFonts w:ascii="Muli" w:cs="Muli" w:eastAsia="Muli" w:hAnsi="Muli"/>
          <w:highlight w:val="white"/>
          <w:rtl w:val="0"/>
        </w:rPr>
        <w:t xml:space="preserve"> ciudades donde se tiene presencia se dirige también a la captación de nuevos socios conductores </w:t>
      </w:r>
      <w:r w:rsidDel="00000000" w:rsidR="00000000" w:rsidRPr="00000000">
        <w:rPr>
          <w:rFonts w:ascii="Muli" w:cs="Muli" w:eastAsia="Muli" w:hAnsi="Muli"/>
          <w:highlight w:val="white"/>
          <w:rtl w:val="0"/>
        </w:rPr>
        <w:t xml:space="preserve">por medio de una oferta integral que garantice un ecosistema laboral atractivo, reafirmando el concepto de multimovilidad a través de la oferta de servicio con auto particular y taxi, como una opción sólida de autoempleo</w:t>
      </w:r>
      <w:r w:rsidDel="00000000" w:rsidR="00000000" w:rsidRPr="00000000">
        <w:rPr>
          <w:rFonts w:ascii="Muli" w:cs="Muli" w:eastAsia="Muli" w:hAnsi="Muli"/>
          <w:highlight w:val="white"/>
          <w:rtl w:val="0"/>
        </w:rPr>
        <w:t xml:space="preserve">.</w:t>
      </w:r>
    </w:p>
    <w:p w:rsidR="00000000" w:rsidDel="00000000" w:rsidP="00000000" w:rsidRDefault="00000000" w:rsidRPr="00000000" w14:paraId="00000011">
      <w:pPr>
        <w:jc w:val="both"/>
        <w:rPr>
          <w:rFonts w:ascii="Muli" w:cs="Muli" w:eastAsia="Muli" w:hAnsi="Muli"/>
        </w:rPr>
      </w:pPr>
      <w:r w:rsidDel="00000000" w:rsidR="00000000" w:rsidRPr="00000000">
        <w:rPr>
          <w:rtl w:val="0"/>
        </w:rPr>
      </w:r>
    </w:p>
    <w:p w:rsidR="00000000" w:rsidDel="00000000" w:rsidP="00000000" w:rsidRDefault="00000000" w:rsidRPr="00000000" w14:paraId="00000012">
      <w:pPr>
        <w:jc w:val="both"/>
        <w:rPr>
          <w:rFonts w:ascii="Muli" w:cs="Muli" w:eastAsia="Muli" w:hAnsi="Muli"/>
          <w:highlight w:val="white"/>
        </w:rPr>
      </w:pPr>
      <w:r w:rsidDel="00000000" w:rsidR="00000000" w:rsidRPr="00000000">
        <w:rPr>
          <w:rFonts w:ascii="Muli" w:cs="Muli" w:eastAsia="Muli" w:hAnsi="Muli"/>
          <w:rtl w:val="0"/>
        </w:rPr>
        <w:t xml:space="preserve">Como objetivo para el cierre del año, </w:t>
      </w:r>
      <w:r w:rsidDel="00000000" w:rsidR="00000000" w:rsidRPr="00000000">
        <w:rPr>
          <w:rFonts w:ascii="Muli" w:cs="Muli" w:eastAsia="Muli" w:hAnsi="Muli"/>
          <w:rtl w:val="0"/>
        </w:rPr>
        <w:t xml:space="preserve">Escobar tiene previsto llegar </w:t>
      </w:r>
      <w:r w:rsidDel="00000000" w:rsidR="00000000" w:rsidRPr="00000000">
        <w:rPr>
          <w:rFonts w:ascii="Muli" w:cs="Muli" w:eastAsia="Muli" w:hAnsi="Muli"/>
          <w:rtl w:val="0"/>
        </w:rPr>
        <w:t xml:space="preserve">a 100 mil socios conductores</w:t>
      </w:r>
      <w:r w:rsidDel="00000000" w:rsidR="00000000" w:rsidRPr="00000000">
        <w:rPr>
          <w:rFonts w:ascii="Muli" w:cs="Muli" w:eastAsia="Muli" w:hAnsi="Muli"/>
          <w:rtl w:val="0"/>
        </w:rPr>
        <w:t xml:space="preserve">, gracias a la tasa de incremento mensual sostenido a doble dígito de nuevos socios, lo que coloca a Cabify como una alternativa viable y atractiva de inserción laboral en el país. </w:t>
      </w:r>
      <w:r w:rsidDel="00000000" w:rsidR="00000000" w:rsidRPr="00000000">
        <w:rPr>
          <w:rtl w:val="0"/>
        </w:rPr>
      </w:r>
    </w:p>
    <w:p w:rsidR="00000000" w:rsidDel="00000000" w:rsidP="00000000" w:rsidRDefault="00000000" w:rsidRPr="00000000" w14:paraId="00000013">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4">
      <w:pPr>
        <w:jc w:val="both"/>
        <w:rPr>
          <w:rFonts w:ascii="Muli" w:cs="Muli" w:eastAsia="Muli" w:hAnsi="Muli"/>
          <w:highlight w:val="white"/>
        </w:rPr>
      </w:pPr>
      <w:r w:rsidDel="00000000" w:rsidR="00000000" w:rsidRPr="00000000">
        <w:rPr>
          <w:rFonts w:ascii="Muli" w:cs="Muli" w:eastAsia="Muli" w:hAnsi="Muli"/>
          <w:highlight w:val="white"/>
          <w:rtl w:val="0"/>
        </w:rPr>
        <w:t xml:space="preserve">Las fechas y sedes de las visitas a las ciudades son: </w:t>
      </w:r>
    </w:p>
    <w:p w:rsidR="00000000" w:rsidDel="00000000" w:rsidP="00000000" w:rsidRDefault="00000000" w:rsidRPr="00000000" w14:paraId="00000015">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MÉRIDA. </w:t>
      </w:r>
      <w:r w:rsidDel="00000000" w:rsidR="00000000" w:rsidRPr="00000000">
        <w:rPr>
          <w:rFonts w:ascii="Muli" w:cs="Muli" w:eastAsia="Muli" w:hAnsi="Muli"/>
          <w:b w:val="1"/>
          <w:rtl w:val="0"/>
        </w:rPr>
        <w:t xml:space="preserve">17 de agosto. Hotel Intercontinental Presidente.</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Colón 500. Colonia Centro. 97000 Mérida, Yuc.</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CANCÚN. 19 de agosto. Fiesta Inn Cancún Las Américas.</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Bonampak. Lote 1, Manzana 1, Súper Manzana 6. 77500 Cancún, Q.Roo.</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PUEBLA. 21 y 22 de agosto. Holiday Inn Puebla Finsa. </w:t>
      </w:r>
      <w:r w:rsidDel="00000000" w:rsidR="00000000" w:rsidRPr="00000000">
        <w:rPr>
          <w:rFonts w:ascii="Muli" w:cs="Muli" w:eastAsia="Muli" w:hAnsi="Muli"/>
          <w:highlight w:val="white"/>
          <w:rtl w:val="0"/>
        </w:rPr>
        <w:t xml:space="preserve">Lateral autopista México-Puebla 7719. Rancho Moratilla, 72110. Puebla, Pue.</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CDMX. 24 y 25 de agosto. Hotel del Prado.</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Marina Nacional 399, Verónica Anzures, 11300. Ciudad de México.</w:t>
      </w:r>
    </w:p>
    <w:p w:rsidR="00000000" w:rsidDel="00000000" w:rsidP="00000000" w:rsidRDefault="00000000" w:rsidRPr="00000000" w14:paraId="0000001A">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QUERÉTARO. </w:t>
      </w:r>
      <w:r w:rsidDel="00000000" w:rsidR="00000000" w:rsidRPr="00000000">
        <w:rPr>
          <w:rFonts w:ascii="Muli" w:cs="Muli" w:eastAsia="Muli" w:hAnsi="Muli"/>
          <w:b w:val="1"/>
          <w:rtl w:val="0"/>
        </w:rPr>
        <w:t xml:space="preserve">27 de agosto. Holiday Inn Querétaro Centro Histórico.</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5 de Febrero 110. Niños Héroes, 76010. Santiago de Querétaro, Qro.</w:t>
      </w:r>
      <w:r w:rsidDel="00000000" w:rsidR="00000000" w:rsidRPr="00000000">
        <w:rPr>
          <w:rFonts w:ascii="Muli" w:cs="Muli" w:eastAsia="Muli" w:hAnsi="Muli"/>
          <w:rtl w:val="0"/>
        </w:rPr>
        <w:t xml:space="preserve"> </w:t>
      </w:r>
    </w:p>
    <w:p w:rsidR="00000000" w:rsidDel="00000000" w:rsidP="00000000" w:rsidRDefault="00000000" w:rsidRPr="00000000" w14:paraId="0000001B">
      <w:pPr>
        <w:numPr>
          <w:ilvl w:val="0"/>
          <w:numId w:val="1"/>
        </w:numPr>
        <w:ind w:left="720" w:hanging="360"/>
        <w:jc w:val="both"/>
        <w:rPr>
          <w:rFonts w:ascii="Muli" w:cs="Muli" w:eastAsia="Muli" w:hAnsi="Muli"/>
        </w:rPr>
      </w:pPr>
      <w:r w:rsidDel="00000000" w:rsidR="00000000" w:rsidRPr="00000000">
        <w:rPr>
          <w:rFonts w:ascii="Muli" w:cs="Muli" w:eastAsia="Muli" w:hAnsi="Muli"/>
          <w:b w:val="1"/>
          <w:rtl w:val="0"/>
        </w:rPr>
        <w:t xml:space="preserve">GUADALAJARA. 29 de agosto. Fiesta Inn Guadalajara Expo.</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Mariano Otero 1550. Col. Rinconada del Sol, 45055. Guadalajara, Jal.</w:t>
      </w:r>
      <w:r w:rsidDel="00000000" w:rsidR="00000000" w:rsidRPr="00000000">
        <w:rPr>
          <w:rtl w:val="0"/>
        </w:rPr>
      </w:r>
    </w:p>
    <w:p w:rsidR="00000000" w:rsidDel="00000000" w:rsidP="00000000" w:rsidRDefault="00000000" w:rsidRPr="00000000" w14:paraId="0000001C">
      <w:pPr>
        <w:rPr>
          <w:rFonts w:ascii="Muli" w:cs="Muli" w:eastAsia="Muli" w:hAnsi="Muli"/>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31.2" w:lineRule="auto"/>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jc w:val="both"/>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0"/>
          <w:szCs w:val="20"/>
          <w:highlight w:val="white"/>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-114299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